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B59D1" w14:textId="3F8DD08B"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 xml:space="preserve">ng </w:t>
      </w:r>
      <w:r w:rsidR="00437A4E">
        <w:rPr>
          <w:rFonts w:ascii="Arial" w:eastAsia="MS Mincho" w:hAnsi="Arial" w:cs="Arial"/>
          <w:b/>
          <w:sz w:val="24"/>
          <w:szCs w:val="24"/>
        </w:rPr>
        <w:t>108-bis-e</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02293A">
        <w:rPr>
          <w:rFonts w:ascii="Arial" w:eastAsia="MS Mincho" w:hAnsi="Arial" w:cs="Arial"/>
          <w:b/>
          <w:sz w:val="24"/>
          <w:szCs w:val="24"/>
        </w:rPr>
        <w:t>17001</w:t>
      </w:r>
      <w:bookmarkStart w:id="0" w:name="_GoBack"/>
      <w:bookmarkEnd w:id="0"/>
    </w:p>
    <w:p w14:paraId="13CDBE49" w14:textId="5709A280" w:rsidR="00437A4E" w:rsidRDefault="00437A4E" w:rsidP="00437A4E">
      <w:pPr>
        <w:spacing w:after="120"/>
        <w:ind w:left="1985" w:hanging="1985"/>
        <w:rPr>
          <w:rFonts w:ascii="Arial" w:eastAsiaTheme="minorEastAsia" w:hAnsi="Arial" w:cs="Arial"/>
          <w:b/>
          <w:bCs/>
          <w:sz w:val="24"/>
          <w:szCs w:val="24"/>
          <w:lang w:val="en-US" w:eastAsia="zh-CN"/>
        </w:rPr>
      </w:pPr>
      <w:r w:rsidRPr="008A51C9">
        <w:rPr>
          <w:rFonts w:ascii="Arial" w:eastAsiaTheme="minorEastAsia" w:hAnsi="Arial" w:cs="Arial"/>
          <w:b/>
          <w:bCs/>
          <w:sz w:val="24"/>
          <w:szCs w:val="24"/>
          <w:lang w:val="en-US" w:eastAsia="zh-CN"/>
        </w:rPr>
        <w:t>Xiamen, China, October 09 – October 13, 2023</w:t>
      </w:r>
    </w:p>
    <w:p w14:paraId="27ABFA3E" w14:textId="77777777" w:rsidR="00437A4E" w:rsidRPr="003A2B9E" w:rsidRDefault="00437A4E" w:rsidP="00437A4E">
      <w:pPr>
        <w:spacing w:after="120"/>
        <w:ind w:left="1985" w:hanging="1985"/>
        <w:rPr>
          <w:rFonts w:ascii="Arial" w:eastAsiaTheme="minorEastAsia" w:hAnsi="Arial" w:cs="Arial"/>
          <w:b/>
          <w:sz w:val="24"/>
          <w:szCs w:val="24"/>
          <w:lang w:val="en-US" w:eastAsia="zh-CN"/>
        </w:rPr>
      </w:pPr>
    </w:p>
    <w:p w14:paraId="1226C057" w14:textId="076BA3AE"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 xml:space="preserve">WF </w:t>
      </w:r>
      <w:r w:rsidR="00902DEF">
        <w:rPr>
          <w:rFonts w:ascii="Arial" w:hAnsi="Arial" w:cs="Arial"/>
          <w:sz w:val="22"/>
          <w:lang w:eastAsia="zh-CN"/>
        </w:rPr>
        <w:t>on demodulation and CSI requirements for NES</w:t>
      </w:r>
    </w:p>
    <w:p w14:paraId="73AD8CE3" w14:textId="6085A65E" w:rsidR="00E61455" w:rsidRPr="00DE53FC" w:rsidRDefault="00E61455" w:rsidP="00437A4E">
      <w:pPr>
        <w:tabs>
          <w:tab w:val="left" w:pos="1990"/>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484817" w:rsidRPr="00484817">
        <w:rPr>
          <w:rFonts w:ascii="Arial" w:hAnsi="Arial" w:cs="Arial"/>
          <w:sz w:val="22"/>
          <w:lang w:eastAsia="zh-CN"/>
        </w:rPr>
        <w:t>5.34.6</w:t>
      </w:r>
    </w:p>
    <w:p w14:paraId="6402E503" w14:textId="27296CB5"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902DEF" w:rsidRPr="00902DEF">
        <w:rPr>
          <w:rFonts w:ascii="Arial" w:hAnsi="Arial" w:cs="Arial"/>
          <w:sz w:val="22"/>
        </w:rPr>
        <w:t xml:space="preserve">Huawei, </w:t>
      </w:r>
      <w:r w:rsidR="00437A4E" w:rsidRPr="00902DEF">
        <w:rPr>
          <w:rFonts w:ascii="Arial" w:hAnsi="Arial" w:cs="Arial"/>
          <w:sz w:val="22"/>
        </w:rPr>
        <w:t>Hisilicon</w:t>
      </w:r>
      <w:r w:rsidR="00902DEF">
        <w:rPr>
          <w:rFonts w:ascii="Arial" w:hAnsi="Arial" w:cs="Arial"/>
          <w:b/>
          <w:sz w:val="22"/>
        </w:rPr>
        <w:t xml:space="preserve"> </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27BEAC6" w14:textId="05C4F3F7" w:rsidR="00437A4E" w:rsidRDefault="00902DEF" w:rsidP="00437A4E">
      <w:pPr>
        <w:pStyle w:val="1"/>
      </w:pPr>
      <w:r>
        <w:t xml:space="preserve">2-1 PDSCH requirements </w:t>
      </w:r>
    </w:p>
    <w:p w14:paraId="6FCFFDC1" w14:textId="77777777" w:rsidR="00437A4E" w:rsidRPr="00437A4E" w:rsidRDefault="00437A4E" w:rsidP="00437A4E">
      <w:pPr>
        <w:rPr>
          <w:rFonts w:eastAsiaTheme="minorEastAsia"/>
          <w:lang w:eastAsia="zh-CN"/>
        </w:rPr>
      </w:pPr>
    </w:p>
    <w:p w14:paraId="46EAA165" w14:textId="22F97CDD" w:rsidR="00437A4E" w:rsidRPr="002725A7" w:rsidRDefault="004825E6" w:rsidP="00437A4E">
      <w:pPr>
        <w:rPr>
          <w:b/>
          <w:color w:val="000000" w:themeColor="text1"/>
          <w:u w:val="single"/>
          <w:lang w:eastAsia="ko-KR"/>
        </w:rPr>
      </w:pPr>
      <w:bookmarkStart w:id="1" w:name="_Hlk148025574"/>
      <w:r>
        <w:rPr>
          <w:b/>
          <w:color w:val="000000" w:themeColor="text1"/>
          <w:u w:val="single"/>
          <w:lang w:eastAsia="ko-KR"/>
        </w:rPr>
        <w:t xml:space="preserve">Issue 2-1-1: </w:t>
      </w:r>
      <w:r w:rsidR="00437A4E" w:rsidRPr="002725A7">
        <w:rPr>
          <w:b/>
          <w:color w:val="000000" w:themeColor="text1"/>
          <w:u w:val="single"/>
          <w:lang w:eastAsia="ko-KR"/>
        </w:rPr>
        <w:t xml:space="preserve">Whether to define </w:t>
      </w:r>
      <w:r w:rsidR="00437A4E">
        <w:rPr>
          <w:b/>
          <w:color w:val="000000" w:themeColor="text1"/>
          <w:u w:val="single"/>
          <w:lang w:eastAsia="ko-KR"/>
        </w:rPr>
        <w:t>new</w:t>
      </w:r>
      <w:r w:rsidR="00437A4E" w:rsidRPr="002725A7">
        <w:rPr>
          <w:b/>
          <w:color w:val="000000" w:themeColor="text1"/>
          <w:u w:val="single"/>
          <w:lang w:eastAsia="ko-KR"/>
        </w:rPr>
        <w:t xml:space="preserve"> requirements for SSB-less </w:t>
      </w:r>
      <w:proofErr w:type="spellStart"/>
      <w:r w:rsidR="00437A4E" w:rsidRPr="002725A7">
        <w:rPr>
          <w:b/>
          <w:color w:val="000000" w:themeColor="text1"/>
          <w:u w:val="single"/>
          <w:lang w:eastAsia="ko-KR"/>
        </w:rPr>
        <w:t>Scell</w:t>
      </w:r>
      <w:proofErr w:type="spellEnd"/>
      <w:r w:rsidR="00437A4E" w:rsidRPr="002725A7">
        <w:rPr>
          <w:b/>
          <w:color w:val="000000" w:themeColor="text1"/>
          <w:u w:val="single"/>
          <w:lang w:eastAsia="ko-KR"/>
        </w:rPr>
        <w:t xml:space="preserve"> operation</w:t>
      </w:r>
      <w:bookmarkEnd w:id="1"/>
      <w:r w:rsidR="00437A4E" w:rsidRPr="002725A7">
        <w:rPr>
          <w:b/>
          <w:color w:val="000000" w:themeColor="text1"/>
          <w:u w:val="single"/>
          <w:lang w:eastAsia="ko-KR"/>
        </w:rPr>
        <w:t xml:space="preserve"> </w:t>
      </w:r>
    </w:p>
    <w:p w14:paraId="323E7603" w14:textId="77777777" w:rsidR="00437A4E" w:rsidRPr="002725A7" w:rsidRDefault="00437A4E" w:rsidP="00437A4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725A7">
        <w:rPr>
          <w:rFonts w:eastAsia="宋体"/>
          <w:color w:val="000000" w:themeColor="text1"/>
          <w:szCs w:val="24"/>
          <w:lang w:eastAsia="zh-CN"/>
        </w:rPr>
        <w:t>Proposals</w:t>
      </w:r>
    </w:p>
    <w:p w14:paraId="21420E29" w14:textId="7EE7587F" w:rsidR="00437A4E" w:rsidRPr="002725A7" w:rsidRDefault="00437A4E" w:rsidP="00437A4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725A7">
        <w:rPr>
          <w:rFonts w:eastAsia="宋体"/>
          <w:color w:val="000000" w:themeColor="text1"/>
          <w:szCs w:val="24"/>
          <w:lang w:eastAsia="zh-CN"/>
        </w:rPr>
        <w:t xml:space="preserve">Option 1: Yes, RAN4 shall define demodulation minimum performance requirements for SSB-less </w:t>
      </w:r>
      <w:proofErr w:type="spellStart"/>
      <w:r w:rsidRPr="002725A7">
        <w:rPr>
          <w:rFonts w:eastAsia="宋体"/>
          <w:color w:val="000000" w:themeColor="text1"/>
          <w:szCs w:val="24"/>
          <w:lang w:eastAsia="zh-CN"/>
        </w:rPr>
        <w:t>SCell</w:t>
      </w:r>
      <w:proofErr w:type="spellEnd"/>
      <w:r w:rsidRPr="002725A7">
        <w:rPr>
          <w:rFonts w:eastAsia="宋体"/>
          <w:color w:val="000000" w:themeColor="text1"/>
          <w:szCs w:val="24"/>
          <w:lang w:eastAsia="zh-CN"/>
        </w:rPr>
        <w:t xml:space="preserve"> operation for inter-band CA for FR1 and co-located cells.</w:t>
      </w:r>
    </w:p>
    <w:p w14:paraId="7E25EFCA" w14:textId="0C3AF22E" w:rsidR="00437A4E" w:rsidRPr="002725A7" w:rsidRDefault="00437A4E" w:rsidP="00437A4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725A7">
        <w:rPr>
          <w:rFonts w:eastAsia="宋体"/>
          <w:color w:val="000000" w:themeColor="text1"/>
          <w:szCs w:val="24"/>
          <w:lang w:eastAsia="zh-CN"/>
        </w:rPr>
        <w:t xml:space="preserve">Option 2: </w:t>
      </w:r>
      <w:r>
        <w:rPr>
          <w:rFonts w:eastAsia="宋体"/>
          <w:color w:val="000000" w:themeColor="text1"/>
          <w:szCs w:val="24"/>
          <w:lang w:eastAsia="zh-CN"/>
        </w:rPr>
        <w:t>No</w:t>
      </w:r>
    </w:p>
    <w:p w14:paraId="1A1EEF2E" w14:textId="77777777" w:rsidR="00437A4E" w:rsidRDefault="00437A4E" w:rsidP="00437A4E">
      <w:pPr>
        <w:rPr>
          <w:i/>
          <w:color w:val="0070C0"/>
          <w:lang w:eastAsia="zh-CN"/>
        </w:rPr>
      </w:pPr>
    </w:p>
    <w:p w14:paraId="2FCA8929" w14:textId="297AEE72" w:rsidR="00437A4E" w:rsidRPr="002725A7" w:rsidRDefault="004825E6" w:rsidP="00437A4E">
      <w:pPr>
        <w:rPr>
          <w:b/>
          <w:color w:val="000000" w:themeColor="text1"/>
          <w:u w:val="single"/>
          <w:lang w:eastAsia="ko-KR"/>
        </w:rPr>
      </w:pPr>
      <w:bookmarkStart w:id="2" w:name="_Hlk148025655"/>
      <w:r>
        <w:rPr>
          <w:b/>
          <w:color w:val="000000" w:themeColor="text1"/>
          <w:u w:val="single"/>
          <w:lang w:eastAsia="ko-KR"/>
        </w:rPr>
        <w:t xml:space="preserve">Issue 2-1-2: </w:t>
      </w:r>
      <w:r w:rsidR="00437A4E">
        <w:rPr>
          <w:b/>
          <w:color w:val="000000" w:themeColor="text1"/>
          <w:u w:val="single"/>
          <w:lang w:eastAsia="ko-KR"/>
        </w:rPr>
        <w:t xml:space="preserve">Test setup for SSB-less </w:t>
      </w:r>
      <w:proofErr w:type="spellStart"/>
      <w:r w:rsidR="00437A4E">
        <w:rPr>
          <w:b/>
          <w:color w:val="000000" w:themeColor="text1"/>
          <w:u w:val="single"/>
          <w:lang w:eastAsia="ko-KR"/>
        </w:rPr>
        <w:t>Scell</w:t>
      </w:r>
      <w:proofErr w:type="spellEnd"/>
      <w:r w:rsidR="00437A4E">
        <w:rPr>
          <w:b/>
          <w:color w:val="000000" w:themeColor="text1"/>
          <w:u w:val="single"/>
          <w:lang w:eastAsia="ko-KR"/>
        </w:rPr>
        <w:t xml:space="preserve"> operation (If </w:t>
      </w:r>
      <w:r>
        <w:rPr>
          <w:b/>
          <w:color w:val="000000" w:themeColor="text1"/>
          <w:u w:val="single"/>
          <w:lang w:eastAsia="ko-KR"/>
        </w:rPr>
        <w:t>option1 is agreed in issue 2-1-1</w:t>
      </w:r>
      <w:r w:rsidR="00437A4E">
        <w:rPr>
          <w:b/>
          <w:color w:val="000000" w:themeColor="text1"/>
          <w:u w:val="single"/>
          <w:lang w:eastAsia="ko-KR"/>
        </w:rPr>
        <w:t>)</w:t>
      </w:r>
    </w:p>
    <w:bookmarkEnd w:id="2"/>
    <w:p w14:paraId="07FCAE62" w14:textId="77777777" w:rsidR="00437A4E" w:rsidRPr="002725A7" w:rsidRDefault="00437A4E" w:rsidP="00437A4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725A7">
        <w:rPr>
          <w:rFonts w:eastAsia="宋体"/>
          <w:color w:val="000000" w:themeColor="text1"/>
          <w:szCs w:val="24"/>
          <w:lang w:eastAsia="zh-CN"/>
        </w:rPr>
        <w:t>Proposals</w:t>
      </w:r>
    </w:p>
    <w:p w14:paraId="03BA99D5" w14:textId="7AD2A857" w:rsidR="00437A4E" w:rsidRDefault="00437A4E" w:rsidP="00437A4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A2891">
        <w:rPr>
          <w:rFonts w:eastAsia="宋体"/>
          <w:color w:val="000000" w:themeColor="text1"/>
          <w:szCs w:val="24"/>
          <w:lang w:eastAsia="zh-CN"/>
        </w:rPr>
        <w:t xml:space="preserve">Option 1: RAN4 shall configure a </w:t>
      </w:r>
      <w:proofErr w:type="spellStart"/>
      <w:r w:rsidRPr="002A2891">
        <w:rPr>
          <w:rFonts w:eastAsia="宋体"/>
          <w:color w:val="000000" w:themeColor="text1"/>
          <w:szCs w:val="24"/>
          <w:lang w:eastAsia="zh-CN"/>
        </w:rPr>
        <w:t>PCell</w:t>
      </w:r>
      <w:proofErr w:type="spellEnd"/>
      <w:r w:rsidRPr="002A2891">
        <w:rPr>
          <w:rFonts w:eastAsia="宋体"/>
          <w:color w:val="000000" w:themeColor="text1"/>
          <w:szCs w:val="24"/>
          <w:lang w:eastAsia="zh-CN"/>
        </w:rPr>
        <w:t xml:space="preserve"> cell with SSB and TRS, and an </w:t>
      </w:r>
      <w:proofErr w:type="spellStart"/>
      <w:r w:rsidRPr="002A2891">
        <w:rPr>
          <w:rFonts w:eastAsia="宋体"/>
          <w:color w:val="000000" w:themeColor="text1"/>
          <w:szCs w:val="24"/>
          <w:lang w:eastAsia="zh-CN"/>
        </w:rPr>
        <w:t>SCell</w:t>
      </w:r>
      <w:proofErr w:type="spellEnd"/>
      <w:r w:rsidRPr="002A2891">
        <w:rPr>
          <w:rFonts w:eastAsia="宋体"/>
          <w:color w:val="000000" w:themeColor="text1"/>
          <w:szCs w:val="24"/>
          <w:lang w:eastAsia="zh-CN"/>
        </w:rPr>
        <w:t xml:space="preserve"> with only TRS (i.e., two RMCs are needed at the same time). A time offset, close to the CP length, shall be applied between </w:t>
      </w:r>
      <w:proofErr w:type="spellStart"/>
      <w:r w:rsidRPr="002A2891">
        <w:rPr>
          <w:rFonts w:eastAsia="宋体"/>
          <w:color w:val="000000" w:themeColor="text1"/>
          <w:szCs w:val="24"/>
          <w:lang w:eastAsia="zh-CN"/>
        </w:rPr>
        <w:t>PCell</w:t>
      </w:r>
      <w:proofErr w:type="spellEnd"/>
      <w:r w:rsidRPr="002A2891">
        <w:rPr>
          <w:rFonts w:eastAsia="宋体"/>
          <w:color w:val="000000" w:themeColor="text1"/>
          <w:szCs w:val="24"/>
          <w:lang w:eastAsia="zh-CN"/>
        </w:rPr>
        <w:t xml:space="preserve"> and </w:t>
      </w:r>
      <w:proofErr w:type="spellStart"/>
      <w:r w:rsidRPr="002A2891">
        <w:rPr>
          <w:rFonts w:eastAsia="宋体"/>
          <w:color w:val="000000" w:themeColor="text1"/>
          <w:szCs w:val="24"/>
          <w:lang w:eastAsia="zh-CN"/>
        </w:rPr>
        <w:t>SCell</w:t>
      </w:r>
      <w:proofErr w:type="spellEnd"/>
      <w:r w:rsidRPr="002A2891">
        <w:rPr>
          <w:rFonts w:eastAsia="宋体"/>
          <w:color w:val="000000" w:themeColor="text1"/>
          <w:szCs w:val="24"/>
          <w:lang w:eastAsia="zh-CN"/>
        </w:rPr>
        <w:t xml:space="preserve">. Demodulation performance shall be measured on the </w:t>
      </w:r>
      <w:proofErr w:type="spellStart"/>
      <w:r w:rsidRPr="002A2891">
        <w:rPr>
          <w:rFonts w:eastAsia="宋体"/>
          <w:color w:val="000000" w:themeColor="text1"/>
          <w:szCs w:val="24"/>
          <w:lang w:eastAsia="zh-CN"/>
        </w:rPr>
        <w:t>SCell</w:t>
      </w:r>
      <w:proofErr w:type="spellEnd"/>
      <w:r w:rsidRPr="002A2891">
        <w:rPr>
          <w:rFonts w:eastAsia="宋体"/>
          <w:color w:val="000000" w:themeColor="text1"/>
          <w:szCs w:val="24"/>
          <w:lang w:eastAsia="zh-CN"/>
        </w:rPr>
        <w:t xml:space="preserve"> only. </w:t>
      </w:r>
    </w:p>
    <w:p w14:paraId="7E910E5C" w14:textId="17D14F68" w:rsidR="00006546" w:rsidRPr="002A2891" w:rsidRDefault="00006546" w:rsidP="00437A4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proofErr w:type="spellStart"/>
      <w:r>
        <w:rPr>
          <w:rFonts w:eastAsia="宋体" w:hint="eastAsia"/>
          <w:color w:val="000000" w:themeColor="text1"/>
          <w:szCs w:val="24"/>
          <w:lang w:eastAsia="zh-CN"/>
        </w:rPr>
        <w:t>O</w:t>
      </w:r>
      <w:r>
        <w:rPr>
          <w:rFonts w:eastAsia="宋体"/>
          <w:color w:val="000000" w:themeColor="text1"/>
          <w:szCs w:val="24"/>
          <w:lang w:eastAsia="zh-CN"/>
        </w:rPr>
        <w:t xml:space="preserve">ther </w:t>
      </w:r>
      <w:proofErr w:type="spellEnd"/>
      <w:r>
        <w:rPr>
          <w:rFonts w:eastAsia="宋体"/>
          <w:color w:val="000000" w:themeColor="text1"/>
          <w:szCs w:val="24"/>
          <w:lang w:eastAsia="zh-CN"/>
        </w:rPr>
        <w:t>options are not precluded</w:t>
      </w:r>
    </w:p>
    <w:p w14:paraId="58A3B69A" w14:textId="77777777" w:rsidR="00437A4E" w:rsidRPr="00437A4E" w:rsidRDefault="00437A4E" w:rsidP="00437A4E">
      <w:pPr>
        <w:pStyle w:val="af"/>
        <w:overflowPunct/>
        <w:autoSpaceDE/>
        <w:autoSpaceDN/>
        <w:adjustRightInd/>
        <w:spacing w:after="120"/>
        <w:ind w:left="1440" w:firstLineChars="0" w:firstLine="0"/>
        <w:textAlignment w:val="auto"/>
        <w:rPr>
          <w:rFonts w:eastAsia="宋体"/>
          <w:color w:val="000000" w:themeColor="text1"/>
          <w:szCs w:val="24"/>
          <w:lang w:eastAsia="zh-CN"/>
        </w:rPr>
      </w:pPr>
    </w:p>
    <w:p w14:paraId="482F7065" w14:textId="2C5B9712" w:rsidR="00437A4E" w:rsidRPr="002A2891" w:rsidRDefault="004825E6" w:rsidP="00437A4E">
      <w:pPr>
        <w:rPr>
          <w:b/>
          <w:color w:val="000000" w:themeColor="text1"/>
          <w:u w:val="single"/>
          <w:lang w:eastAsia="ko-KR"/>
        </w:rPr>
      </w:pPr>
      <w:r>
        <w:rPr>
          <w:b/>
          <w:color w:val="000000" w:themeColor="text1"/>
          <w:u w:val="single"/>
          <w:lang w:eastAsia="ko-KR"/>
        </w:rPr>
        <w:t xml:space="preserve">Issue 2-1-3: </w:t>
      </w:r>
      <w:r w:rsidR="00437A4E">
        <w:rPr>
          <w:b/>
          <w:color w:val="000000" w:themeColor="text1"/>
          <w:u w:val="single"/>
          <w:lang w:eastAsia="ko-KR"/>
        </w:rPr>
        <w:t>Whether to define new requirements for enhancement on cell DTX/DRX mechanism</w:t>
      </w:r>
    </w:p>
    <w:p w14:paraId="6A3E8661" w14:textId="7C5D6200" w:rsidR="00437A4E" w:rsidRDefault="00437A4E" w:rsidP="00437A4E">
      <w:pPr>
        <w:pStyle w:val="B1"/>
        <w:ind w:left="0" w:firstLine="0"/>
        <w:rPr>
          <w:rFonts w:eastAsiaTheme="minorEastAsia"/>
          <w:lang w:eastAsia="zh-CN"/>
        </w:rPr>
      </w:pPr>
      <w:r w:rsidRPr="00BC331E">
        <w:rPr>
          <w:rFonts w:eastAsiaTheme="minorEastAsia"/>
          <w:lang w:eastAsia="zh-CN"/>
        </w:rPr>
        <w:t>Agreement: Don’t define new requirements for enhancement on cell DTX/DRX mechanism.</w:t>
      </w:r>
    </w:p>
    <w:p w14:paraId="258586A6" w14:textId="77777777" w:rsidR="00437A4E" w:rsidRPr="00902DEF" w:rsidRDefault="00437A4E" w:rsidP="00437A4E">
      <w:pPr>
        <w:pStyle w:val="B1"/>
        <w:ind w:left="0" w:firstLine="0"/>
        <w:rPr>
          <w:rFonts w:eastAsiaTheme="minorEastAsia"/>
          <w:lang w:eastAsia="zh-CN"/>
        </w:rPr>
      </w:pPr>
    </w:p>
    <w:p w14:paraId="634AD56F" w14:textId="2A221D6A" w:rsidR="00902DEF" w:rsidRPr="00AB3D40" w:rsidRDefault="00902DEF" w:rsidP="00902DEF">
      <w:pPr>
        <w:pStyle w:val="1"/>
        <w:rPr>
          <w:lang w:eastAsia="zh-CN"/>
        </w:rPr>
      </w:pPr>
      <w:r>
        <w:t xml:space="preserve">2-2 CSI requirements </w:t>
      </w:r>
    </w:p>
    <w:p w14:paraId="0E8B5078" w14:textId="55C5FF30" w:rsidR="00437A4E" w:rsidRPr="002A2891" w:rsidRDefault="004825E6" w:rsidP="00437A4E">
      <w:pPr>
        <w:rPr>
          <w:b/>
          <w:color w:val="000000" w:themeColor="text1"/>
          <w:u w:val="single"/>
          <w:lang w:eastAsia="ko-KR"/>
        </w:rPr>
      </w:pPr>
      <w:r>
        <w:rPr>
          <w:b/>
          <w:color w:val="000000" w:themeColor="text1"/>
          <w:u w:val="single"/>
          <w:lang w:eastAsia="ko-KR"/>
        </w:rPr>
        <w:t xml:space="preserve">Issue 2-2-1 </w:t>
      </w:r>
      <w:r w:rsidR="00437A4E">
        <w:rPr>
          <w:b/>
          <w:color w:val="000000" w:themeColor="text1"/>
          <w:u w:val="single"/>
          <w:lang w:eastAsia="ko-KR"/>
        </w:rPr>
        <w:t xml:space="preserve">Whether to define CSI requirements for spatial domain techniques </w:t>
      </w:r>
    </w:p>
    <w:p w14:paraId="119ACDFC" w14:textId="77777777" w:rsidR="00437A4E" w:rsidRPr="002A2891" w:rsidRDefault="00437A4E" w:rsidP="00437A4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A2891">
        <w:rPr>
          <w:rFonts w:eastAsia="宋体"/>
          <w:color w:val="000000" w:themeColor="text1"/>
          <w:szCs w:val="24"/>
          <w:lang w:eastAsia="zh-CN"/>
        </w:rPr>
        <w:t>Proposals</w:t>
      </w:r>
    </w:p>
    <w:p w14:paraId="7ADCED79" w14:textId="257B08DC" w:rsidR="00437A4E" w:rsidRPr="002A2891" w:rsidRDefault="00437A4E" w:rsidP="00437A4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A2891">
        <w:rPr>
          <w:rFonts w:eastAsia="宋体"/>
          <w:color w:val="000000" w:themeColor="text1"/>
          <w:szCs w:val="24"/>
          <w:lang w:eastAsia="zh-CN"/>
        </w:rPr>
        <w:t xml:space="preserve">Option 1: </w:t>
      </w:r>
      <w:r>
        <w:rPr>
          <w:rFonts w:eastAsia="宋体"/>
          <w:color w:val="000000" w:themeColor="text1"/>
          <w:szCs w:val="24"/>
          <w:lang w:eastAsia="zh-CN"/>
        </w:rPr>
        <w:t xml:space="preserve">Yes, RAN4 to define CQI and PMI requirements for type1 and 2 spatial domain </w:t>
      </w:r>
      <w:proofErr w:type="gramStart"/>
      <w:r>
        <w:rPr>
          <w:rFonts w:eastAsia="宋体"/>
          <w:color w:val="000000" w:themeColor="text1"/>
          <w:szCs w:val="24"/>
          <w:lang w:eastAsia="zh-CN"/>
        </w:rPr>
        <w:t>adaption</w:t>
      </w:r>
      <w:proofErr w:type="gramEnd"/>
      <w:r>
        <w:rPr>
          <w:rFonts w:eastAsia="宋体"/>
          <w:color w:val="000000" w:themeColor="text1"/>
          <w:szCs w:val="24"/>
          <w:lang w:eastAsia="zh-CN"/>
        </w:rPr>
        <w:t xml:space="preserve"> </w:t>
      </w:r>
    </w:p>
    <w:p w14:paraId="088F2C41" w14:textId="7C0FA5E7" w:rsidR="00437A4E" w:rsidRPr="002A2891" w:rsidRDefault="00437A4E" w:rsidP="00437A4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No </w:t>
      </w:r>
    </w:p>
    <w:p w14:paraId="05AA1334" w14:textId="77777777" w:rsidR="00437A4E" w:rsidRDefault="00437A4E" w:rsidP="00437A4E">
      <w:pPr>
        <w:rPr>
          <w:color w:val="0070C0"/>
          <w:lang w:val="en-US" w:eastAsia="zh-CN"/>
        </w:rPr>
      </w:pPr>
    </w:p>
    <w:p w14:paraId="68AF6F7B" w14:textId="7EEEC5BF" w:rsidR="00437A4E" w:rsidRPr="002A2891" w:rsidRDefault="004825E6" w:rsidP="00437A4E">
      <w:pPr>
        <w:rPr>
          <w:b/>
          <w:color w:val="000000" w:themeColor="text1"/>
          <w:u w:val="single"/>
          <w:lang w:eastAsia="ko-KR"/>
        </w:rPr>
      </w:pPr>
      <w:r>
        <w:rPr>
          <w:b/>
          <w:color w:val="000000" w:themeColor="text1"/>
          <w:u w:val="single"/>
          <w:lang w:eastAsia="ko-KR"/>
        </w:rPr>
        <w:t xml:space="preserve">Issue 2-2-2 </w:t>
      </w:r>
      <w:r w:rsidR="00437A4E">
        <w:rPr>
          <w:b/>
          <w:color w:val="000000" w:themeColor="text1"/>
          <w:u w:val="single"/>
          <w:lang w:eastAsia="ko-KR"/>
        </w:rPr>
        <w:t>Whether to define CSI requirements for power domain techniques</w:t>
      </w:r>
    </w:p>
    <w:p w14:paraId="2D54A75D" w14:textId="77777777" w:rsidR="00437A4E" w:rsidRPr="002A2891" w:rsidRDefault="00437A4E" w:rsidP="00437A4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A2891">
        <w:rPr>
          <w:rFonts w:eastAsia="宋体"/>
          <w:color w:val="000000" w:themeColor="text1"/>
          <w:szCs w:val="24"/>
          <w:lang w:eastAsia="zh-CN"/>
        </w:rPr>
        <w:t>Proposals</w:t>
      </w:r>
    </w:p>
    <w:p w14:paraId="23A560EC" w14:textId="7F5C81C8" w:rsidR="00437A4E" w:rsidRPr="002A2891" w:rsidRDefault="00437A4E" w:rsidP="00437A4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A2891">
        <w:rPr>
          <w:rFonts w:eastAsia="宋体"/>
          <w:color w:val="000000" w:themeColor="text1"/>
          <w:szCs w:val="24"/>
          <w:lang w:eastAsia="zh-CN"/>
        </w:rPr>
        <w:t xml:space="preserve">Option 1: </w:t>
      </w:r>
      <w:r>
        <w:rPr>
          <w:rFonts w:eastAsia="宋体"/>
          <w:color w:val="000000" w:themeColor="text1"/>
          <w:szCs w:val="24"/>
          <w:lang w:eastAsia="zh-CN"/>
        </w:rPr>
        <w:t xml:space="preserve">Yes, RAN4 to define CQI requirements with AWGN channel </w:t>
      </w:r>
    </w:p>
    <w:p w14:paraId="1A83F1D0" w14:textId="1AEBC108" w:rsidR="00437A4E" w:rsidRPr="002A2891" w:rsidRDefault="00437A4E" w:rsidP="00437A4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No </w:t>
      </w:r>
    </w:p>
    <w:p w14:paraId="6117A346" w14:textId="77777777" w:rsidR="00437A4E" w:rsidRDefault="00437A4E" w:rsidP="00437A4E">
      <w:pPr>
        <w:rPr>
          <w:b/>
          <w:color w:val="000000" w:themeColor="text1"/>
          <w:u w:val="single"/>
          <w:lang w:eastAsia="ko-KR"/>
        </w:rPr>
      </w:pPr>
    </w:p>
    <w:p w14:paraId="62DFB0BC" w14:textId="1ED8BBAE" w:rsidR="00437A4E" w:rsidRPr="002A2891" w:rsidRDefault="004825E6" w:rsidP="00437A4E">
      <w:pPr>
        <w:rPr>
          <w:b/>
          <w:color w:val="000000" w:themeColor="text1"/>
          <w:u w:val="single"/>
          <w:lang w:eastAsia="ko-KR"/>
        </w:rPr>
      </w:pPr>
      <w:r>
        <w:rPr>
          <w:b/>
          <w:color w:val="000000" w:themeColor="text1"/>
          <w:u w:val="single"/>
          <w:lang w:eastAsia="ko-KR"/>
        </w:rPr>
        <w:t xml:space="preserve">Issue 2-2-3: </w:t>
      </w:r>
      <w:r w:rsidR="00437A4E">
        <w:rPr>
          <w:b/>
          <w:color w:val="000000" w:themeColor="text1"/>
          <w:u w:val="single"/>
          <w:lang w:eastAsia="ko-KR"/>
        </w:rPr>
        <w:t xml:space="preserve">General test </w:t>
      </w:r>
      <w:proofErr w:type="gramStart"/>
      <w:r w:rsidR="00437A4E">
        <w:rPr>
          <w:b/>
          <w:color w:val="000000" w:themeColor="text1"/>
          <w:u w:val="single"/>
          <w:lang w:eastAsia="ko-KR"/>
        </w:rPr>
        <w:t>setup</w:t>
      </w:r>
      <w:r w:rsidR="000C0CAA">
        <w:rPr>
          <w:b/>
          <w:color w:val="000000" w:themeColor="text1"/>
          <w:u w:val="single"/>
          <w:lang w:eastAsia="ko-KR"/>
        </w:rPr>
        <w:t>(</w:t>
      </w:r>
      <w:proofErr w:type="gramEnd"/>
      <w:r w:rsidR="000C0CAA">
        <w:rPr>
          <w:b/>
          <w:color w:val="000000" w:themeColor="text1"/>
          <w:u w:val="single"/>
          <w:lang w:eastAsia="ko-KR"/>
        </w:rPr>
        <w:t>If</w:t>
      </w:r>
      <w:r>
        <w:rPr>
          <w:b/>
          <w:color w:val="000000" w:themeColor="text1"/>
          <w:u w:val="single"/>
          <w:lang w:eastAsia="ko-KR"/>
        </w:rPr>
        <w:t xml:space="preserve"> option 1 is</w:t>
      </w:r>
      <w:r w:rsidR="000C0CAA">
        <w:rPr>
          <w:b/>
          <w:color w:val="000000" w:themeColor="text1"/>
          <w:u w:val="single"/>
          <w:lang w:eastAsia="ko-KR"/>
        </w:rPr>
        <w:t xml:space="preserve"> </w:t>
      </w:r>
      <w:r>
        <w:rPr>
          <w:b/>
          <w:color w:val="000000" w:themeColor="text1"/>
          <w:u w:val="single"/>
          <w:lang w:eastAsia="ko-KR"/>
        </w:rPr>
        <w:t>agreed in issue 2-2-1 and 2-2-2</w:t>
      </w:r>
      <w:r w:rsidR="000C0CAA">
        <w:rPr>
          <w:b/>
          <w:color w:val="000000" w:themeColor="text1"/>
          <w:u w:val="single"/>
          <w:lang w:eastAsia="ko-KR"/>
        </w:rPr>
        <w:t>)</w:t>
      </w:r>
    </w:p>
    <w:p w14:paraId="3A8C0340" w14:textId="77777777" w:rsidR="00437A4E" w:rsidRPr="002A2891" w:rsidRDefault="00437A4E" w:rsidP="00437A4E">
      <w:pPr>
        <w:pStyle w:val="af"/>
        <w:numPr>
          <w:ilvl w:val="0"/>
          <w:numId w:val="32"/>
        </w:numPr>
        <w:overflowPunct/>
        <w:autoSpaceDE/>
        <w:autoSpaceDN/>
        <w:adjustRightInd/>
        <w:spacing w:after="120"/>
        <w:ind w:left="720" w:firstLineChars="0"/>
        <w:textAlignment w:val="auto"/>
        <w:rPr>
          <w:rFonts w:eastAsia="宋体"/>
          <w:color w:val="000000" w:themeColor="text1"/>
          <w:szCs w:val="24"/>
          <w:lang w:eastAsia="zh-CN"/>
        </w:rPr>
      </w:pPr>
      <w:r w:rsidRPr="002A2891">
        <w:rPr>
          <w:rFonts w:eastAsia="宋体"/>
          <w:color w:val="000000" w:themeColor="text1"/>
          <w:szCs w:val="24"/>
          <w:lang w:eastAsia="zh-CN"/>
        </w:rPr>
        <w:t>Proposals</w:t>
      </w:r>
    </w:p>
    <w:p w14:paraId="286577C2" w14:textId="767C2384" w:rsidR="00437A4E" w:rsidRDefault="00437A4E" w:rsidP="00437A4E">
      <w:pPr>
        <w:pStyle w:val="af"/>
        <w:numPr>
          <w:ilvl w:val="1"/>
          <w:numId w:val="32"/>
        </w:numPr>
        <w:overflowPunct/>
        <w:autoSpaceDE/>
        <w:autoSpaceDN/>
        <w:adjustRightInd/>
        <w:spacing w:after="120"/>
        <w:ind w:left="1440" w:firstLineChars="0"/>
        <w:textAlignment w:val="auto"/>
        <w:rPr>
          <w:rFonts w:eastAsia="宋体"/>
          <w:color w:val="000000" w:themeColor="text1"/>
          <w:szCs w:val="24"/>
          <w:lang w:eastAsia="zh-CN"/>
        </w:rPr>
      </w:pPr>
      <w:r w:rsidRPr="002A2891">
        <w:rPr>
          <w:rFonts w:eastAsia="宋体"/>
          <w:color w:val="000000" w:themeColor="text1"/>
          <w:szCs w:val="24"/>
          <w:lang w:eastAsia="zh-CN"/>
        </w:rPr>
        <w:t>Option 1:</w:t>
      </w:r>
    </w:p>
    <w:p w14:paraId="57B00838" w14:textId="77777777" w:rsidR="00437A4E" w:rsidRPr="007832A4" w:rsidRDefault="00437A4E" w:rsidP="00437A4E">
      <w:pPr>
        <w:pStyle w:val="1proposal"/>
        <w:numPr>
          <w:ilvl w:val="2"/>
          <w:numId w:val="32"/>
        </w:numPr>
        <w:rPr>
          <w:b w:val="0"/>
        </w:rPr>
      </w:pPr>
      <w:r w:rsidRPr="007832A4">
        <w:rPr>
          <w:rFonts w:hint="eastAsia"/>
          <w:b w:val="0"/>
        </w:rPr>
        <w:lastRenderedPageBreak/>
        <w:t>T</w:t>
      </w:r>
      <w:r w:rsidRPr="007832A4">
        <w:rPr>
          <w:b w:val="0"/>
        </w:rPr>
        <w:t xml:space="preserve">ype 1 single-panel codebook </w:t>
      </w:r>
    </w:p>
    <w:p w14:paraId="173835C5" w14:textId="77777777" w:rsidR="00437A4E" w:rsidRPr="007832A4" w:rsidRDefault="00437A4E" w:rsidP="00437A4E">
      <w:pPr>
        <w:pStyle w:val="1proposal"/>
        <w:numPr>
          <w:ilvl w:val="2"/>
          <w:numId w:val="32"/>
        </w:numPr>
        <w:rPr>
          <w:b w:val="0"/>
        </w:rPr>
      </w:pPr>
      <w:r w:rsidRPr="007832A4">
        <w:rPr>
          <w:b w:val="0"/>
        </w:rPr>
        <w:t xml:space="preserve">Two sub-configurations </w:t>
      </w:r>
      <w:proofErr w:type="gramStart"/>
      <w:r w:rsidRPr="007832A4">
        <w:rPr>
          <w:b w:val="0"/>
        </w:rPr>
        <w:t>is</w:t>
      </w:r>
      <w:proofErr w:type="gramEnd"/>
      <w:r w:rsidRPr="007832A4">
        <w:rPr>
          <w:b w:val="0"/>
        </w:rPr>
        <w:t xml:space="preserve"> configured, i.e. L=2, each sub-configuration is associated with one CSI-RS resource. The CSI-RS resource need further discussion.</w:t>
      </w:r>
    </w:p>
    <w:p w14:paraId="62738FD8" w14:textId="77777777" w:rsidR="00437A4E" w:rsidRPr="007832A4" w:rsidRDefault="00437A4E" w:rsidP="00437A4E">
      <w:pPr>
        <w:pStyle w:val="1proposal"/>
        <w:numPr>
          <w:ilvl w:val="2"/>
          <w:numId w:val="32"/>
        </w:numPr>
        <w:rPr>
          <w:b w:val="0"/>
        </w:rPr>
      </w:pPr>
      <w:r w:rsidRPr="007832A4">
        <w:rPr>
          <w:b w:val="0"/>
        </w:rPr>
        <w:t>FFS the N value. If N=1, use A-CSI reporting, TE can take turns triggering two sub-configurations and applying the CSI reported by UE.</w:t>
      </w:r>
      <w:r w:rsidRPr="007832A4">
        <w:rPr>
          <w:rFonts w:eastAsiaTheme="minorEastAsia"/>
          <w:b w:val="0"/>
        </w:rPr>
        <w:t xml:space="preserve"> </w:t>
      </w:r>
      <w:r w:rsidRPr="007832A4">
        <w:rPr>
          <w:b w:val="0"/>
        </w:rPr>
        <w:t xml:space="preserve"> If N=2, use P-CSI reporting, TE can take turns applying CSIs corresponding to two sub-configurations.</w:t>
      </w:r>
    </w:p>
    <w:p w14:paraId="74140C72" w14:textId="7596243E" w:rsidR="00163132" w:rsidRPr="00437A4E" w:rsidRDefault="00006546" w:rsidP="00006546">
      <w:pPr>
        <w:pStyle w:val="af"/>
        <w:numPr>
          <w:ilvl w:val="1"/>
          <w:numId w:val="32"/>
        </w:numPr>
        <w:overflowPunct/>
        <w:autoSpaceDE/>
        <w:autoSpaceDN/>
        <w:adjustRightInd/>
        <w:spacing w:after="120"/>
        <w:ind w:left="1440" w:firstLineChars="0"/>
        <w:textAlignment w:val="auto"/>
        <w:rPr>
          <w:rFonts w:eastAsiaTheme="minorEastAsia"/>
          <w:lang w:eastAsia="zh-CN"/>
        </w:rPr>
      </w:pPr>
      <w:r>
        <w:rPr>
          <w:rFonts w:eastAsiaTheme="minorEastAsia" w:hint="eastAsia"/>
          <w:lang w:eastAsia="zh-CN"/>
        </w:rPr>
        <w:t>O</w:t>
      </w:r>
      <w:r>
        <w:rPr>
          <w:rFonts w:eastAsiaTheme="minorEastAsia"/>
          <w:lang w:eastAsia="zh-CN"/>
        </w:rPr>
        <w:t>ther options are not precluded</w:t>
      </w:r>
    </w:p>
    <w:sectPr w:rsidR="00163132" w:rsidRPr="00437A4E"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F53E91" w14:textId="77777777" w:rsidR="00C01A07" w:rsidRPr="00A10429" w:rsidRDefault="00C01A07" w:rsidP="0064547A">
      <w:pPr>
        <w:spacing w:after="0"/>
        <w:rPr>
          <w:kern w:val="2"/>
          <w:lang w:eastAsia="zh-CN"/>
        </w:rPr>
      </w:pPr>
      <w:r>
        <w:separator/>
      </w:r>
    </w:p>
  </w:endnote>
  <w:endnote w:type="continuationSeparator" w:id="0">
    <w:p w14:paraId="34355D88" w14:textId="77777777" w:rsidR="00C01A07" w:rsidRPr="00A10429" w:rsidRDefault="00C01A07"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roma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20F1D" w14:textId="77777777" w:rsidR="00C01A07" w:rsidRPr="00A10429" w:rsidRDefault="00C01A07" w:rsidP="0064547A">
      <w:pPr>
        <w:spacing w:after="0"/>
        <w:rPr>
          <w:kern w:val="2"/>
          <w:lang w:eastAsia="zh-CN"/>
        </w:rPr>
      </w:pPr>
      <w:r>
        <w:separator/>
      </w:r>
    </w:p>
  </w:footnote>
  <w:footnote w:type="continuationSeparator" w:id="0">
    <w:p w14:paraId="08E70A98" w14:textId="77777777" w:rsidR="00C01A07" w:rsidRPr="00A10429" w:rsidRDefault="00C01A07"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2"/>
  </w:num>
  <w:num w:numId="3">
    <w:abstractNumId w:val="23"/>
  </w:num>
  <w:num w:numId="4">
    <w:abstractNumId w:val="11"/>
  </w:num>
  <w:num w:numId="5">
    <w:abstractNumId w:val="4"/>
  </w:num>
  <w:num w:numId="6">
    <w:abstractNumId w:val="18"/>
  </w:num>
  <w:num w:numId="7">
    <w:abstractNumId w:val="3"/>
  </w:num>
  <w:num w:numId="8">
    <w:abstractNumId w:val="17"/>
  </w:num>
  <w:num w:numId="9">
    <w:abstractNumId w:val="24"/>
  </w:num>
  <w:num w:numId="10">
    <w:abstractNumId w:val="24"/>
  </w:num>
  <w:num w:numId="11">
    <w:abstractNumId w:val="1"/>
  </w:num>
  <w:num w:numId="12">
    <w:abstractNumId w:val="7"/>
  </w:num>
  <w:num w:numId="13">
    <w:abstractNumId w:val="6"/>
  </w:num>
  <w:num w:numId="14">
    <w:abstractNumId w:val="22"/>
  </w:num>
  <w:num w:numId="15">
    <w:abstractNumId w:val="24"/>
  </w:num>
  <w:num w:numId="16">
    <w:abstractNumId w:val="24"/>
  </w:num>
  <w:num w:numId="17">
    <w:abstractNumId w:val="16"/>
  </w:num>
  <w:num w:numId="18">
    <w:abstractNumId w:val="25"/>
  </w:num>
  <w:num w:numId="19">
    <w:abstractNumId w:val="24"/>
  </w:num>
  <w:num w:numId="20">
    <w:abstractNumId w:val="5"/>
  </w:num>
  <w:num w:numId="21">
    <w:abstractNumId w:val="24"/>
  </w:num>
  <w:num w:numId="22">
    <w:abstractNumId w:val="24"/>
  </w:num>
  <w:num w:numId="23">
    <w:abstractNumId w:val="8"/>
  </w:num>
  <w:num w:numId="24">
    <w:abstractNumId w:val="2"/>
  </w:num>
  <w:num w:numId="25">
    <w:abstractNumId w:val="0"/>
  </w:num>
  <w:num w:numId="26">
    <w:abstractNumId w:val="9"/>
  </w:num>
  <w:num w:numId="27">
    <w:abstractNumId w:val="10"/>
  </w:num>
  <w:num w:numId="28">
    <w:abstractNumId w:val="19"/>
  </w:num>
  <w:num w:numId="29">
    <w:abstractNumId w:val="20"/>
  </w:num>
  <w:num w:numId="30">
    <w:abstractNumId w:val="15"/>
  </w:num>
  <w:num w:numId="31">
    <w:abstractNumId w:val="14"/>
  </w:num>
  <w:num w:numId="32">
    <w:abstractNumId w:val="21"/>
  </w:num>
  <w:num w:numId="3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546"/>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93A"/>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6F3E"/>
    <w:rsid w:val="0006018C"/>
    <w:rsid w:val="00060FE3"/>
    <w:rsid w:val="00061483"/>
    <w:rsid w:val="0006280E"/>
    <w:rsid w:val="00064870"/>
    <w:rsid w:val="00065D20"/>
    <w:rsid w:val="00065F75"/>
    <w:rsid w:val="00065F76"/>
    <w:rsid w:val="00067448"/>
    <w:rsid w:val="00070076"/>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B3C"/>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CAA"/>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3E58"/>
    <w:rsid w:val="0043509E"/>
    <w:rsid w:val="00435974"/>
    <w:rsid w:val="00436ABB"/>
    <w:rsid w:val="00436FDA"/>
    <w:rsid w:val="0043784A"/>
    <w:rsid w:val="00437A4E"/>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5E6"/>
    <w:rsid w:val="00482C6F"/>
    <w:rsid w:val="00483173"/>
    <w:rsid w:val="004833A0"/>
    <w:rsid w:val="004834F5"/>
    <w:rsid w:val="00483761"/>
    <w:rsid w:val="00484817"/>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2DEF"/>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31E"/>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1A07"/>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
    <w:uiPriority w:val="34"/>
    <w:qFormat/>
    <w:locked/>
    <w:rsid w:val="00437A4E"/>
    <w:rPr>
      <w:rFonts w:ascii="Times New Roman" w:eastAsia="Times New Roman" w:hAnsi="Times New Roman"/>
    </w:rPr>
  </w:style>
  <w:style w:type="paragraph" w:customStyle="1" w:styleId="1proposal">
    <w:name w:val="缩进1proposal"/>
    <w:basedOn w:val="af"/>
    <w:link w:val="1proposalChar"/>
    <w:qFormat/>
    <w:rsid w:val="00437A4E"/>
    <w:pPr>
      <w:widowControl w:val="0"/>
      <w:numPr>
        <w:numId w:val="33"/>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437A4E"/>
    <w:rPr>
      <w:rFonts w:ascii="Times" w:eastAsia="微软雅黑" w:hAnsi="Times"/>
      <w:b/>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303</Words>
  <Characters>1730</Characters>
  <Application>Microsoft Office Word</Application>
  <DocSecurity>0</DocSecurity>
  <Lines>14</Lines>
  <Paragraphs>4</Paragraphs>
  <ScaleCrop>false</ScaleCrop>
  <Company>Huawei Technologies Co.,Ltd.</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like (P)</cp:lastModifiedBy>
  <cp:revision>2</cp:revision>
  <dcterms:created xsi:type="dcterms:W3CDTF">2023-10-13T02:43:00Z</dcterms:created>
  <dcterms:modified xsi:type="dcterms:W3CDTF">2023-10-13T02:43:00Z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(3)VHIkMDHh+qw1Omm7hEIgeJm3pv7hUj0S3A3TOSg501pfwAvGTvbHGmUDvSTn6ZbgUw870P85
/DCDbS6cMyaFEoSiQIF/xHLZn8bXvMMaqZSDS4DQX/FqwD3at2n9rUpYRw5sxOIJH53b00oY
wFO8L02y/2p3I0qGqI+TlMW3ShTil3K0YyM4CFTgQoBBAjKk6Q8sCgJPL9v5bOuAFbhBn72A
HflJK8NFo/xLHp4hvy</vt:lpwstr>
  </property>
  <property fmtid="{D5CDD505-2E9C-101B-9397-08002B2CF9AE}" pid="10" name="_2015_ms_pID_725343_00">
    <vt:lpwstr>_2015_ms_pID_725343</vt:lpwstr>
  </property>
  <property fmtid="{D5CDD505-2E9C-101B-9397-08002B2CF9AE}" pid="11" name="_2015_ms_pID_7253431">
    <vt:lpwstr>NeVIMurmTsHElkHpUMaZ3yIDiRNDuN3H7ijvMM11IxjRvVXNaILkcD
A8RiRbUmP91tgjOHFGSsiv2owyQlWkNOuzaK8dZsTmcI2uVOb47kvlJ4iewGHMPP/hOKz3wC
Hw7CkPC5drKeiFb1TM+HjhTu7xIJIx00itlywe2M1si6sQy/bRE8tTxrdPimRvRsp3rx1hBe
UUwZzTbWTAqGnfwY+GZDlwXctQ88lpmzAPBy</vt:lpwstr>
  </property>
  <property fmtid="{D5CDD505-2E9C-101B-9397-08002B2CF9AE}" pid="12" name="_2015_ms_pID_7253431_00">
    <vt:lpwstr>_2015_ms_pID_7253431</vt:lpwstr>
  </property>
  <property fmtid="{D5CDD505-2E9C-101B-9397-08002B2CF9AE}" pid="13" name="_2015_ms_pID_7253432">
    <vt:lpwstr>sVkkq+X8YP9imNpCHk/OLag=</vt:lpwstr>
  </property>
</Properties>
</file>